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沐丽琴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沐丽琴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</w:rPr>
        <w:t>1977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32"/>
        </w:rPr>
        <w:t>4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13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-）</w:t>
      </w:r>
      <w:r>
        <w:rPr>
          <w:rFonts w:hint="eastAsia" w:ascii="宋体" w:hAnsi="宋体" w:eastAsia="宋体" w:cs="宋体"/>
          <w:sz w:val="24"/>
          <w:szCs w:val="32"/>
        </w:rPr>
        <w:t>，又名（沐麟格）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女，汉族</w:t>
      </w:r>
      <w:r>
        <w:rPr>
          <w:rFonts w:hint="eastAsia" w:ascii="宋体" w:hAnsi="宋体" w:eastAsia="宋体" w:cs="宋体"/>
          <w:sz w:val="24"/>
          <w:szCs w:val="32"/>
        </w:rPr>
        <w:t>，宜兴市发达耐火电瓷厂总经理，丁蜀镇微太极会馆秘书长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早年学习跆拳道，任丁山七彩跆拳道馆长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后</w:t>
      </w:r>
      <w:r>
        <w:rPr>
          <w:rFonts w:hint="eastAsia" w:ascii="宋体" w:hAnsi="宋体" w:eastAsia="宋体" w:cs="宋体"/>
          <w:sz w:val="24"/>
          <w:szCs w:val="32"/>
        </w:rPr>
        <w:t>师从丁蜀镇微太极馆周瑜敏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储洪福门下学习陈式太极拳老架一路七十四式，兼习陈式太极剑四十九式。向马连成学习陈式三十六式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邵美仙学习太极剑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875FF5"/>
    <w:rsid w:val="332860B0"/>
    <w:rsid w:val="44FA01A1"/>
    <w:rsid w:val="5A725479"/>
    <w:rsid w:val="614D1F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2016-10-16T16:14:27Z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