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高建设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高建设，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男，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1955年9月11日出生，祖籍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河北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新乐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，现居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保定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。现任保定孙氏太极拳研究会会长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大唐保定热电厂太极拳协会会长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中国孙禄堂武术院副院长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河北大学太极拳指导老师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国家武术二级裁判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国家二级体育指导员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自60年代学练四平拳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中国式摔跤，自70年代开始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习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练简化二十四式、四十二式、四十八式、传统陈式、传统杨式太极拳，九诀八十一式，现在习练者也不多。从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年代始习练孙氏拳。并有幸拜当代十大武术名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孙剑云先生为师。从此就严格遵守恩师的教诲。按照“规矩、时间、求中和”的原则，遵从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练拳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“三害，九要”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之规矩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严格要求，按照恩师教授的每一招一式，不管太极拳还是形意拳、八卦拳都认真习练，随着习练年限的不断延长，在习练过程中就有了恩师讲的与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孙禄堂武学录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上所写的一些感受，不断出现那种畅达四肢，贯于全身，全身融融和和，上下相随，身体和顺，动作轻灵。孙氏武学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真是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博大精深，一字有一字之用，一句有一句之法，字字珠玑，句句锦绣。拳是强身养心之道，也是自卫除暴之术，要严格要求，严格锻炼，严守武德，做到同门之内，同门之外，同道之间，都一视同仁，把孙氏武学文化，继承、传播下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2000年应河北大学武协武淑清教授的邀请，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恩师孙剑云先生的委派到河大教授太极、八卦拳。河大2003年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4月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第一次派队参加“华侨杯”太极拳锦标赛中一人获得二等奖，三人获得三等奖，集体第三名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11月在“金浩特杯”首届太极拳展示交流大会比赛中获孙式太极拳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、吴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式太极拳第一名，孙氏和陈氏太极拳第三名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至今河大太极拳在保定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处于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领军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地位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2002年5月参加河北省首届太极拳大会，获得“太极拳剑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银杯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同年由恩师孙剑云先生的推荐，由福建电视台摄制组拍摄“当代武术名家”中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展示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孙式太极拳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8月2日-9月1日作为孙氏拳的嘉宾参加了中国焦作第二届国际太极拳年会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2006年香港国际武术节上获得“孙氏太极拳银杯”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同年作为河北的代表参加了在邯郸举办的“国际太极拳交流大会”全国纪念简化太极拳推广五十周年大会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并获得了孙氏太极拳一等奖，期间在各种比赛中多次获奖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2008年后，主要是授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拳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和裁判等活动。2013年9月，作为编委参加了“太极宗师孙剑云逝世十周年纪念文集”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12月作为裁判参加了邯郸“全国武魂精英”交流大赛，并被武魂杂志授予“武魂百杰”称号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2014年8月8日在保定植物园广场举行了“孙氏太极拳演示交流大会”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9月20日在万博广场，举行了孙氏太极拳研究会成立纪念日展示表演活动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年6月至8月培训了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中国大唐集团公司党校笫六期青年干部培训班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120人习练孙氏太极拳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9月26日在保定体育局篮球馆举办了“龙凤杯孙氏拳”体育大会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11月中旬组队参加了“保定市传统太极拳精英赛”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12月25日-27日，作为裁判长参加了定兴县举办的“黄金台武林大会”。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传承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孙禄堂—孙剑云—高建设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37C1"/>
    <w:rsid w:val="000E39EA"/>
    <w:rsid w:val="001A1363"/>
    <w:rsid w:val="003C3569"/>
    <w:rsid w:val="003E37C1"/>
    <w:rsid w:val="00511BD0"/>
    <w:rsid w:val="00603593"/>
    <w:rsid w:val="00665666"/>
    <w:rsid w:val="007211A9"/>
    <w:rsid w:val="00853C2F"/>
    <w:rsid w:val="009B695F"/>
    <w:rsid w:val="00A2095D"/>
    <w:rsid w:val="00A941B3"/>
    <w:rsid w:val="00AA1A86"/>
    <w:rsid w:val="16D24F78"/>
    <w:rsid w:val="25940F2F"/>
    <w:rsid w:val="360F6435"/>
    <w:rsid w:val="44292C67"/>
    <w:rsid w:val="702212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JUJU猫宽带宝藏论坛</Company>
  <Pages>3</Pages>
  <Words>242</Words>
  <Characters>1385</Characters>
  <Lines>11</Lines>
  <Paragraphs>3</Paragraphs>
  <ScaleCrop>false</ScaleCrop>
  <LinksUpToDate>false</LinksUpToDate>
  <CharactersWithSpaces>1624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2016-08-30T07:15:00Z</dcterms:created>
  <dc:creator>Administrator</dc:creator>
  <cp:lastModifiedBy>Administrator</cp:lastModifiedBy>
  <dcterms:modified xsi:type="dcterms:W3CDTF">2016-09-12T10:10:00Z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